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B4860" w14:textId="77777777" w:rsidR="001C52F8" w:rsidRDefault="001C52F8" w:rsidP="001C52F8">
      <w:pPr>
        <w:pStyle w:val="Default"/>
        <w:jc w:val="center"/>
      </w:pPr>
      <w:r w:rsidRPr="001C52F8">
        <w:rPr>
          <w:noProof/>
        </w:rPr>
        <w:drawing>
          <wp:inline distT="0" distB="0" distL="0" distR="0" wp14:anchorId="4EBD96AA" wp14:editId="5A49E5E7">
            <wp:extent cx="2463437" cy="960672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427" cy="96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46A08" w14:textId="77777777" w:rsidR="001C52F8" w:rsidRDefault="001C52F8" w:rsidP="001C52F8">
      <w:pPr>
        <w:pStyle w:val="Default"/>
        <w:jc w:val="center"/>
      </w:pPr>
    </w:p>
    <w:p w14:paraId="2B34A8F9" w14:textId="77777777" w:rsidR="001C52F8" w:rsidRDefault="001C52F8" w:rsidP="001C52F8">
      <w:pPr>
        <w:pStyle w:val="Default"/>
      </w:pPr>
    </w:p>
    <w:p w14:paraId="1E4319DF" w14:textId="77777777" w:rsidR="001C52F8" w:rsidRDefault="001C52F8" w:rsidP="001C52F8">
      <w:pPr>
        <w:pStyle w:val="Default"/>
      </w:pPr>
    </w:p>
    <w:p w14:paraId="0F444972" w14:textId="77777777" w:rsidR="001C52F8" w:rsidRPr="001C52F8" w:rsidRDefault="001C52F8" w:rsidP="001C52F8">
      <w:pPr>
        <w:pStyle w:val="Default"/>
        <w:jc w:val="center"/>
        <w:rPr>
          <w:rFonts w:ascii="Century Gothic" w:hAnsi="Century Gothic"/>
          <w:sz w:val="52"/>
          <w:szCs w:val="52"/>
        </w:rPr>
      </w:pPr>
      <w:r w:rsidRPr="001C52F8">
        <w:rPr>
          <w:rFonts w:ascii="Century Gothic" w:hAnsi="Century Gothic"/>
          <w:b/>
          <w:bCs/>
          <w:sz w:val="52"/>
          <w:szCs w:val="52"/>
        </w:rPr>
        <w:t>AVVISO</w:t>
      </w:r>
    </w:p>
    <w:p w14:paraId="49C24E30" w14:textId="77777777" w:rsidR="001C52F8" w:rsidRPr="001C52F8" w:rsidRDefault="001C52F8" w:rsidP="001C52F8">
      <w:pPr>
        <w:pStyle w:val="Default"/>
        <w:jc w:val="both"/>
        <w:rPr>
          <w:rFonts w:ascii="Century Gothic" w:hAnsi="Century Gothic"/>
        </w:rPr>
      </w:pPr>
    </w:p>
    <w:p w14:paraId="3E3E74FC" w14:textId="684D0281" w:rsidR="001C52F8" w:rsidRPr="001C52F8" w:rsidRDefault="001C52F8" w:rsidP="001C52F8">
      <w:pPr>
        <w:pStyle w:val="Default"/>
        <w:jc w:val="center"/>
        <w:rPr>
          <w:rFonts w:ascii="Century Gothic" w:hAnsi="Century Gothic"/>
          <w:b/>
          <w:bCs/>
          <w:sz w:val="28"/>
          <w:szCs w:val="28"/>
        </w:rPr>
      </w:pPr>
      <w:r w:rsidRPr="001C52F8">
        <w:rPr>
          <w:rFonts w:ascii="Century Gothic" w:hAnsi="Century Gothic"/>
          <w:b/>
          <w:bCs/>
          <w:sz w:val="28"/>
          <w:szCs w:val="28"/>
        </w:rPr>
        <w:t>AI PROPRIETARI E AI CONDUTTORI DEI TERRENI INCLUSI NELL’AZIENDA</w:t>
      </w:r>
      <w:r w:rsidR="00DD79D8">
        <w:rPr>
          <w:rFonts w:ascii="Century Gothic" w:hAnsi="Century Gothic"/>
          <w:b/>
          <w:bCs/>
          <w:sz w:val="28"/>
          <w:szCs w:val="28"/>
        </w:rPr>
        <w:t xml:space="preserve"> AGRITUR</w:t>
      </w:r>
      <w:r w:rsidRPr="001C52F8">
        <w:rPr>
          <w:rFonts w:ascii="Century Gothic" w:hAnsi="Century Gothic"/>
          <w:b/>
          <w:bCs/>
          <w:sz w:val="28"/>
          <w:szCs w:val="28"/>
        </w:rPr>
        <w:t>ISTICO-VENATORIA “</w:t>
      </w:r>
      <w:r w:rsidR="00C35349">
        <w:rPr>
          <w:rFonts w:ascii="Century Gothic" w:hAnsi="Century Gothic"/>
          <w:b/>
          <w:bCs/>
          <w:sz w:val="28"/>
          <w:szCs w:val="28"/>
        </w:rPr>
        <w:t>RILE</w:t>
      </w:r>
      <w:r w:rsidRPr="001C52F8">
        <w:rPr>
          <w:rFonts w:ascii="Century Gothic" w:hAnsi="Century Gothic"/>
          <w:b/>
          <w:bCs/>
          <w:sz w:val="28"/>
          <w:szCs w:val="28"/>
        </w:rPr>
        <w:t>”</w:t>
      </w:r>
    </w:p>
    <w:p w14:paraId="7D1AB073" w14:textId="77777777" w:rsidR="001C52F8" w:rsidRPr="001C52F8" w:rsidRDefault="001C52F8" w:rsidP="001C52F8">
      <w:pPr>
        <w:pStyle w:val="Default"/>
        <w:jc w:val="both"/>
        <w:rPr>
          <w:rFonts w:ascii="Century Gothic" w:hAnsi="Century Gothic"/>
          <w:sz w:val="23"/>
          <w:szCs w:val="23"/>
        </w:rPr>
      </w:pPr>
    </w:p>
    <w:p w14:paraId="03F021DE" w14:textId="77777777" w:rsidR="001C52F8" w:rsidRDefault="001C52F8" w:rsidP="001C52F8">
      <w:pPr>
        <w:pStyle w:val="Default"/>
        <w:jc w:val="both"/>
        <w:rPr>
          <w:rFonts w:ascii="Century Gothic" w:hAnsi="Century Gothic"/>
          <w:sz w:val="23"/>
          <w:szCs w:val="23"/>
        </w:rPr>
      </w:pPr>
    </w:p>
    <w:p w14:paraId="2E4FFF51" w14:textId="76EC2872" w:rsidR="001C52F8" w:rsidRPr="001C52F8" w:rsidRDefault="001C52F8" w:rsidP="001C52F8">
      <w:pPr>
        <w:pStyle w:val="Default"/>
        <w:jc w:val="both"/>
        <w:rPr>
          <w:rFonts w:ascii="Century Gothic" w:hAnsi="Century Gothic"/>
          <w:sz w:val="22"/>
          <w:szCs w:val="22"/>
        </w:rPr>
      </w:pPr>
      <w:r w:rsidRPr="001C52F8">
        <w:rPr>
          <w:rFonts w:ascii="Century Gothic" w:hAnsi="Century Gothic"/>
          <w:sz w:val="22"/>
          <w:szCs w:val="22"/>
        </w:rPr>
        <w:t xml:space="preserve">Si rende noto che la concessione dell’Azienda </w:t>
      </w:r>
      <w:r w:rsidR="00DD79D8">
        <w:rPr>
          <w:rFonts w:ascii="Century Gothic" w:hAnsi="Century Gothic"/>
          <w:sz w:val="22"/>
          <w:szCs w:val="22"/>
        </w:rPr>
        <w:t>Agrituris</w:t>
      </w:r>
      <w:r w:rsidRPr="001C52F8">
        <w:rPr>
          <w:rFonts w:ascii="Century Gothic" w:hAnsi="Century Gothic"/>
          <w:sz w:val="22"/>
          <w:szCs w:val="22"/>
        </w:rPr>
        <w:t>tico-Venatoria “</w:t>
      </w:r>
      <w:r w:rsidR="00C35349">
        <w:rPr>
          <w:rFonts w:ascii="Century Gothic" w:hAnsi="Century Gothic"/>
          <w:sz w:val="22"/>
          <w:szCs w:val="22"/>
        </w:rPr>
        <w:t>RILE</w:t>
      </w:r>
      <w:r w:rsidRPr="001C52F8">
        <w:rPr>
          <w:rFonts w:ascii="Century Gothic" w:hAnsi="Century Gothic"/>
          <w:sz w:val="22"/>
          <w:szCs w:val="22"/>
        </w:rPr>
        <w:t>”, sita</w:t>
      </w:r>
      <w:r w:rsidR="007D68F8">
        <w:rPr>
          <w:rFonts w:ascii="Century Gothic" w:hAnsi="Century Gothic"/>
          <w:sz w:val="22"/>
          <w:szCs w:val="22"/>
        </w:rPr>
        <w:t xml:space="preserve"> </w:t>
      </w:r>
      <w:r w:rsidR="00DD79D8">
        <w:rPr>
          <w:rFonts w:ascii="Century Gothic" w:hAnsi="Century Gothic"/>
          <w:sz w:val="22"/>
          <w:szCs w:val="22"/>
        </w:rPr>
        <w:t xml:space="preserve">parzialmente </w:t>
      </w:r>
      <w:r w:rsidRPr="001C52F8">
        <w:rPr>
          <w:rFonts w:ascii="Century Gothic" w:hAnsi="Century Gothic"/>
          <w:sz w:val="22"/>
          <w:szCs w:val="22"/>
        </w:rPr>
        <w:t xml:space="preserve">sul territorio del Comune di </w:t>
      </w:r>
      <w:r w:rsidR="0098655D">
        <w:rPr>
          <w:rFonts w:ascii="Century Gothic" w:hAnsi="Century Gothic"/>
          <w:sz w:val="22"/>
          <w:szCs w:val="22"/>
        </w:rPr>
        <w:t>Ozzer</w:t>
      </w:r>
      <w:r w:rsidR="00DD79D8">
        <w:rPr>
          <w:rFonts w:ascii="Century Gothic" w:hAnsi="Century Gothic"/>
          <w:sz w:val="22"/>
          <w:szCs w:val="22"/>
        </w:rPr>
        <w:t>o</w:t>
      </w:r>
      <w:r w:rsidRPr="001C52F8">
        <w:rPr>
          <w:rFonts w:ascii="Century Gothic" w:hAnsi="Century Gothic"/>
          <w:sz w:val="22"/>
          <w:szCs w:val="22"/>
        </w:rPr>
        <w:t xml:space="preserve">, scadrà il </w:t>
      </w:r>
      <w:r w:rsidRPr="001C52F8">
        <w:rPr>
          <w:rFonts w:ascii="Century Gothic" w:hAnsi="Century Gothic"/>
          <w:sz w:val="22"/>
          <w:szCs w:val="22"/>
          <w:u w:val="single"/>
        </w:rPr>
        <w:t>31 gennaio 202</w:t>
      </w:r>
      <w:r w:rsidR="00C35349">
        <w:rPr>
          <w:rFonts w:ascii="Century Gothic" w:hAnsi="Century Gothic"/>
          <w:sz w:val="22"/>
          <w:szCs w:val="22"/>
          <w:u w:val="single"/>
        </w:rPr>
        <w:t>7</w:t>
      </w:r>
      <w:r w:rsidRPr="001C52F8">
        <w:rPr>
          <w:rFonts w:ascii="Century Gothic" w:hAnsi="Century Gothic"/>
          <w:sz w:val="22"/>
          <w:szCs w:val="22"/>
        </w:rPr>
        <w:t>.</w:t>
      </w:r>
    </w:p>
    <w:p w14:paraId="4E028CB5" w14:textId="77777777" w:rsidR="001C52F8" w:rsidRPr="001C52F8" w:rsidRDefault="001C52F8" w:rsidP="001C52F8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52DCE421" w14:textId="10FE13D1" w:rsidR="001C52F8" w:rsidRPr="001C52F8" w:rsidRDefault="001C52F8" w:rsidP="001C52F8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Helvetica"/>
          <w:color w:val="000000"/>
          <w:sz w:val="20"/>
          <w:szCs w:val="20"/>
        </w:rPr>
      </w:pPr>
      <w:r w:rsidRPr="001C52F8">
        <w:rPr>
          <w:rFonts w:ascii="Century Gothic" w:hAnsi="Century Gothic"/>
        </w:rPr>
        <w:t xml:space="preserve">Al riguardo si comunica che i proprietari e i conduttori dei terreni inclusi nell’Azienda sopra indicata possono avvalersi della facoltà di recesso, inoltrando </w:t>
      </w:r>
      <w:r w:rsidR="007D68F8">
        <w:rPr>
          <w:rFonts w:ascii="Century Gothic" w:hAnsi="Century Gothic"/>
        </w:rPr>
        <w:t>entro il 30 giugno 202</w:t>
      </w:r>
      <w:r w:rsidR="00C35349">
        <w:rPr>
          <w:rFonts w:ascii="Century Gothic" w:hAnsi="Century Gothic"/>
        </w:rPr>
        <w:t>6</w:t>
      </w:r>
      <w:r w:rsidR="007D68F8">
        <w:rPr>
          <w:rFonts w:ascii="Century Gothic" w:hAnsi="Century Gothic"/>
        </w:rPr>
        <w:t xml:space="preserve"> </w:t>
      </w:r>
      <w:r w:rsidRPr="001C52F8">
        <w:rPr>
          <w:rFonts w:ascii="Century Gothic" w:hAnsi="Century Gothic"/>
        </w:rPr>
        <w:t xml:space="preserve">a Regione Lombardia – </w:t>
      </w:r>
      <w:r w:rsidRPr="001C52F8">
        <w:rPr>
          <w:rFonts w:ascii="Century Gothic" w:hAnsi="Century Gothic" w:cs="Helvetica"/>
          <w:color w:val="000000"/>
        </w:rPr>
        <w:t xml:space="preserve">Direzione Generale Agricoltura, </w:t>
      </w:r>
      <w:r w:rsidR="007D68F8">
        <w:rPr>
          <w:rFonts w:ascii="Century Gothic" w:hAnsi="Century Gothic" w:cs="Helvetica"/>
          <w:color w:val="000000"/>
        </w:rPr>
        <w:t>Sovranità a</w:t>
      </w:r>
      <w:r w:rsidRPr="001C52F8">
        <w:rPr>
          <w:rFonts w:ascii="Century Gothic" w:hAnsi="Century Gothic" w:cs="Helvetica"/>
          <w:color w:val="000000"/>
        </w:rPr>
        <w:t>limenta</w:t>
      </w:r>
      <w:r w:rsidR="007D68F8">
        <w:rPr>
          <w:rFonts w:ascii="Century Gothic" w:hAnsi="Century Gothic" w:cs="Helvetica"/>
          <w:color w:val="000000"/>
        </w:rPr>
        <w:t xml:space="preserve">re </w:t>
      </w:r>
      <w:r w:rsidRPr="001C52F8">
        <w:rPr>
          <w:rFonts w:ascii="Century Gothic" w:hAnsi="Century Gothic" w:cs="Helvetica"/>
          <w:color w:val="000000"/>
        </w:rPr>
        <w:t xml:space="preserve">e </w:t>
      </w:r>
      <w:r w:rsidR="007D68F8">
        <w:rPr>
          <w:rFonts w:ascii="Century Gothic" w:hAnsi="Century Gothic" w:cs="Helvetica"/>
          <w:color w:val="000000"/>
        </w:rPr>
        <w:t>Foreste</w:t>
      </w:r>
      <w:r>
        <w:rPr>
          <w:rFonts w:ascii="Century Gothic" w:hAnsi="Century Gothic" w:cs="Helvetica"/>
          <w:color w:val="000000"/>
        </w:rPr>
        <w:t xml:space="preserve"> </w:t>
      </w:r>
      <w:r w:rsidR="007D68F8">
        <w:rPr>
          <w:rFonts w:ascii="Century Gothic" w:hAnsi="Century Gothic" w:cs="Helvetica"/>
          <w:color w:val="000000"/>
        </w:rPr>
        <w:t>–</w:t>
      </w:r>
      <w:r>
        <w:rPr>
          <w:rFonts w:ascii="Century Gothic" w:hAnsi="Century Gothic" w:cs="Helvetica"/>
          <w:color w:val="000000"/>
        </w:rPr>
        <w:t xml:space="preserve"> </w:t>
      </w:r>
      <w:r w:rsidR="007D68F8">
        <w:rPr>
          <w:rFonts w:ascii="Century Gothic" w:hAnsi="Century Gothic" w:cs="Helvetica"/>
          <w:color w:val="000000"/>
        </w:rPr>
        <w:t xml:space="preserve">Competitività, Investimenti per ambiente e clima, Agroenergia, </w:t>
      </w:r>
      <w:r w:rsidRPr="001C52F8">
        <w:rPr>
          <w:rFonts w:ascii="Century Gothic" w:hAnsi="Century Gothic" w:cs="Helvetica"/>
          <w:color w:val="000000"/>
        </w:rPr>
        <w:t>Servizio Agricoltura, Foreste, Caccia e Pesca – Monza e Città metropolitana Milano</w:t>
      </w:r>
      <w:r w:rsidR="007D68F8">
        <w:rPr>
          <w:rFonts w:ascii="Century Gothic" w:hAnsi="Century Gothic" w:cs="Helvetica"/>
          <w:color w:val="000000"/>
        </w:rPr>
        <w:t xml:space="preserve">, </w:t>
      </w:r>
      <w:r>
        <w:rPr>
          <w:rFonts w:ascii="Century Gothic" w:hAnsi="Century Gothic" w:cs="Helvetica"/>
          <w:color w:val="000000"/>
        </w:rPr>
        <w:t>Piazza Città di Lombardia, 1 20124 Milano</w:t>
      </w:r>
      <w:r w:rsidRPr="001C52F8">
        <w:rPr>
          <w:rFonts w:ascii="Century Gothic" w:hAnsi="Century Gothic"/>
        </w:rPr>
        <w:t>, formale atto di revoca dell’adesione, come previsto dal</w:t>
      </w:r>
      <w:r w:rsidR="007D68F8">
        <w:rPr>
          <w:rFonts w:ascii="Century Gothic" w:hAnsi="Century Gothic"/>
        </w:rPr>
        <w:t xml:space="preserve"> punto</w:t>
      </w:r>
      <w:r w:rsidRPr="001C52F8">
        <w:rPr>
          <w:rFonts w:ascii="Century Gothic" w:hAnsi="Century Gothic"/>
        </w:rPr>
        <w:t xml:space="preserve"> 4.2 dell’</w:t>
      </w:r>
      <w:r w:rsidR="007D68F8">
        <w:rPr>
          <w:rFonts w:ascii="Century Gothic" w:hAnsi="Century Gothic"/>
        </w:rPr>
        <w:t>A</w:t>
      </w:r>
      <w:r w:rsidRPr="001C52F8">
        <w:rPr>
          <w:rFonts w:ascii="Century Gothic" w:hAnsi="Century Gothic"/>
        </w:rPr>
        <w:t xml:space="preserve">llegato </w:t>
      </w:r>
      <w:r w:rsidR="00DD79D8">
        <w:rPr>
          <w:rFonts w:ascii="Century Gothic" w:hAnsi="Century Gothic"/>
        </w:rPr>
        <w:t>B</w:t>
      </w:r>
      <w:r w:rsidRPr="001C52F8">
        <w:rPr>
          <w:rFonts w:ascii="Century Gothic" w:hAnsi="Century Gothic"/>
        </w:rPr>
        <w:t xml:space="preserve"> alla DGR 3</w:t>
      </w:r>
      <w:r w:rsidR="00C35349">
        <w:rPr>
          <w:rFonts w:ascii="Century Gothic" w:hAnsi="Century Gothic"/>
        </w:rPr>
        <w:t>1</w:t>
      </w:r>
      <w:r w:rsidRPr="001C52F8">
        <w:rPr>
          <w:rFonts w:ascii="Century Gothic" w:hAnsi="Century Gothic"/>
        </w:rPr>
        <w:t>/</w:t>
      </w:r>
      <w:r w:rsidR="00C35349">
        <w:rPr>
          <w:rFonts w:ascii="Century Gothic" w:hAnsi="Century Gothic"/>
        </w:rPr>
        <w:t>03</w:t>
      </w:r>
      <w:r w:rsidRPr="001C52F8">
        <w:rPr>
          <w:rFonts w:ascii="Century Gothic" w:hAnsi="Century Gothic"/>
        </w:rPr>
        <w:t>/20</w:t>
      </w:r>
      <w:r w:rsidR="00C35349">
        <w:rPr>
          <w:rFonts w:ascii="Century Gothic" w:hAnsi="Century Gothic"/>
        </w:rPr>
        <w:t>25</w:t>
      </w:r>
      <w:r w:rsidRPr="001C52F8">
        <w:rPr>
          <w:rFonts w:ascii="Century Gothic" w:hAnsi="Century Gothic"/>
        </w:rPr>
        <w:t xml:space="preserve"> n</w:t>
      </w:r>
      <w:r w:rsidR="00C05A5A">
        <w:rPr>
          <w:rFonts w:ascii="Century Gothic" w:hAnsi="Century Gothic"/>
        </w:rPr>
        <w:t>.</w:t>
      </w:r>
      <w:r w:rsidRPr="001C52F8">
        <w:rPr>
          <w:rFonts w:ascii="Century Gothic" w:hAnsi="Century Gothic"/>
        </w:rPr>
        <w:t xml:space="preserve"> </w:t>
      </w:r>
      <w:r w:rsidR="00C35349">
        <w:rPr>
          <w:rFonts w:ascii="Century Gothic" w:hAnsi="Century Gothic"/>
        </w:rPr>
        <w:t>4151</w:t>
      </w:r>
      <w:r w:rsidRPr="001C52F8">
        <w:rPr>
          <w:rFonts w:ascii="Century Gothic" w:hAnsi="Century Gothic"/>
        </w:rPr>
        <w:t xml:space="preserve">. </w:t>
      </w:r>
    </w:p>
    <w:p w14:paraId="7F28A0CC" w14:textId="77777777" w:rsidR="001C52F8" w:rsidRDefault="001C52F8" w:rsidP="001C52F8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54ADB801" w14:textId="77777777" w:rsidR="001C52F8" w:rsidRDefault="001C52F8" w:rsidP="001C52F8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2778EEFB" w14:textId="77777777" w:rsidR="001C52F8" w:rsidRDefault="001C52F8" w:rsidP="001C52F8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6574ED3F" w14:textId="77777777" w:rsidR="001C52F8" w:rsidRPr="001C52F8" w:rsidRDefault="001C52F8" w:rsidP="001C52F8">
      <w:pPr>
        <w:pStyle w:val="Default"/>
        <w:jc w:val="center"/>
        <w:rPr>
          <w:rFonts w:ascii="Century Gothic" w:hAnsi="Century Gothic"/>
          <w:sz w:val="22"/>
          <w:szCs w:val="22"/>
        </w:rPr>
      </w:pPr>
      <w:r w:rsidRPr="001C52F8">
        <w:rPr>
          <w:rFonts w:ascii="Century Gothic" w:hAnsi="Century Gothic"/>
          <w:sz w:val="22"/>
          <w:szCs w:val="22"/>
        </w:rPr>
        <w:t>IL DIRIGENTE</w:t>
      </w:r>
    </w:p>
    <w:p w14:paraId="51BE7076" w14:textId="23F0C529" w:rsidR="001C52F8" w:rsidRDefault="007D68F8" w:rsidP="001C52F8">
      <w:pPr>
        <w:pStyle w:val="Default"/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LUC</w:t>
      </w:r>
      <w:r w:rsidR="001C52F8">
        <w:rPr>
          <w:rFonts w:ascii="Century Gothic" w:hAnsi="Century Gothic"/>
          <w:sz w:val="22"/>
          <w:szCs w:val="22"/>
        </w:rPr>
        <w:t xml:space="preserve">A </w:t>
      </w:r>
      <w:r>
        <w:rPr>
          <w:rFonts w:ascii="Century Gothic" w:hAnsi="Century Gothic"/>
          <w:sz w:val="22"/>
          <w:szCs w:val="22"/>
        </w:rPr>
        <w:t>ZUCCHELL</w:t>
      </w:r>
      <w:r w:rsidR="001C52F8" w:rsidRPr="001C52F8">
        <w:rPr>
          <w:rFonts w:ascii="Century Gothic" w:hAnsi="Century Gothic"/>
          <w:sz w:val="22"/>
          <w:szCs w:val="22"/>
        </w:rPr>
        <w:t>I</w:t>
      </w:r>
    </w:p>
    <w:p w14:paraId="11ED5243" w14:textId="77777777" w:rsidR="001C52F8" w:rsidRDefault="001C52F8" w:rsidP="001C52F8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58797D53" w14:textId="77777777" w:rsidR="001C52F8" w:rsidRDefault="001C52F8" w:rsidP="001C52F8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47C9C0B4" w14:textId="77777777" w:rsidR="001C52F8" w:rsidRPr="001C52F8" w:rsidRDefault="001C52F8" w:rsidP="001C52F8">
      <w:pPr>
        <w:pStyle w:val="Default"/>
        <w:jc w:val="both"/>
        <w:rPr>
          <w:rFonts w:ascii="Century Gothic" w:hAnsi="Century Gothic"/>
          <w:sz w:val="22"/>
          <w:szCs w:val="22"/>
        </w:rPr>
      </w:pPr>
    </w:p>
    <w:p w14:paraId="21F29448" w14:textId="77777777" w:rsidR="001C52F8" w:rsidRPr="001C52F8" w:rsidRDefault="001C52F8" w:rsidP="001C52F8">
      <w:pPr>
        <w:pStyle w:val="Default"/>
        <w:jc w:val="both"/>
        <w:rPr>
          <w:rFonts w:ascii="Century Gothic" w:hAnsi="Century Gothic"/>
          <w:sz w:val="18"/>
          <w:szCs w:val="18"/>
        </w:rPr>
      </w:pPr>
      <w:r w:rsidRPr="001C52F8">
        <w:rPr>
          <w:rFonts w:ascii="Century Gothic" w:hAnsi="Century Gothic"/>
          <w:sz w:val="18"/>
          <w:szCs w:val="18"/>
        </w:rPr>
        <w:t xml:space="preserve">Copia analogica sottoscritta con firma a mezzo stampa predisposta secondo l’articolo 3 del </w:t>
      </w:r>
      <w:r w:rsidR="00C05A5A" w:rsidRPr="001C52F8">
        <w:rPr>
          <w:rFonts w:ascii="Century Gothic" w:hAnsi="Century Gothic"/>
          <w:sz w:val="18"/>
          <w:szCs w:val="18"/>
        </w:rPr>
        <w:t>D.lgs.</w:t>
      </w:r>
      <w:r w:rsidRPr="001C52F8">
        <w:rPr>
          <w:rFonts w:ascii="Century Gothic" w:hAnsi="Century Gothic"/>
          <w:sz w:val="18"/>
          <w:szCs w:val="18"/>
        </w:rPr>
        <w:t xml:space="preserve"> 39/1993 e l’articolo 3bis, comma 4bis del Codice dell’Amministrazione digitale. Il documento originale è firmato digitalmente e conservato presso l’Ente.</w:t>
      </w:r>
    </w:p>
    <w:p w14:paraId="722F4E4B" w14:textId="77777777" w:rsidR="001C52F8" w:rsidRDefault="001C52F8" w:rsidP="001C52F8">
      <w:pPr>
        <w:jc w:val="both"/>
        <w:rPr>
          <w:rFonts w:ascii="Century Gothic" w:hAnsi="Century Gothic"/>
          <w:b/>
          <w:bCs/>
        </w:rPr>
      </w:pPr>
    </w:p>
    <w:p w14:paraId="34F48B5A" w14:textId="77777777" w:rsidR="007D68F8" w:rsidRDefault="007D68F8" w:rsidP="001C52F8">
      <w:pPr>
        <w:jc w:val="both"/>
        <w:rPr>
          <w:rFonts w:ascii="Century Gothic" w:hAnsi="Century Gothic"/>
          <w:b/>
          <w:bCs/>
        </w:rPr>
      </w:pPr>
    </w:p>
    <w:p w14:paraId="1BDB7FAB" w14:textId="77777777" w:rsidR="00AE5FF2" w:rsidRDefault="001C52F8" w:rsidP="001C52F8">
      <w:pPr>
        <w:jc w:val="both"/>
      </w:pPr>
      <w:r w:rsidRPr="001C52F8">
        <w:rPr>
          <w:rFonts w:ascii="Century Gothic" w:hAnsi="Century Gothic"/>
          <w:b/>
          <w:bCs/>
        </w:rPr>
        <w:t xml:space="preserve">Referente per l’istruttoria della pratica: Tel. </w:t>
      </w:r>
    </w:p>
    <w:sectPr w:rsidR="00AE5FF2" w:rsidSect="00AE43C3">
      <w:type w:val="continuous"/>
      <w:pgSz w:w="11906" w:h="16838" w:code="9"/>
      <w:pgMar w:top="1701" w:right="1134" w:bottom="1134" w:left="1134" w:header="170" w:footer="17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6CF"/>
    <w:rsid w:val="001056CF"/>
    <w:rsid w:val="001C52F8"/>
    <w:rsid w:val="002F1A23"/>
    <w:rsid w:val="0037182F"/>
    <w:rsid w:val="00450C91"/>
    <w:rsid w:val="005314A6"/>
    <w:rsid w:val="0064543B"/>
    <w:rsid w:val="00647E79"/>
    <w:rsid w:val="007D68F8"/>
    <w:rsid w:val="0098655D"/>
    <w:rsid w:val="009D10AD"/>
    <w:rsid w:val="00A46332"/>
    <w:rsid w:val="00AE43C3"/>
    <w:rsid w:val="00AE5FF2"/>
    <w:rsid w:val="00B12190"/>
    <w:rsid w:val="00C05A5A"/>
    <w:rsid w:val="00C06E11"/>
    <w:rsid w:val="00C35349"/>
    <w:rsid w:val="00DD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1C28A"/>
  <w15:chartTrackingRefBased/>
  <w15:docId w15:val="{1E8FDC27-08F4-4A0C-B114-527B6E7C2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Theme="minorHAnsi" w:hAnsi="Liberation Serif" w:cs="Mangal"/>
        <w:kern w:val="3"/>
        <w:sz w:val="24"/>
        <w:szCs w:val="24"/>
        <w:lang w:val="it-IT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C52F8"/>
    <w:pPr>
      <w:widowControl/>
      <w:autoSpaceDN/>
      <w:spacing w:after="160" w:line="259" w:lineRule="auto"/>
      <w:textAlignment w:val="auto"/>
    </w:pPr>
    <w:rPr>
      <w:rFonts w:asciiTheme="minorHAnsi" w:hAnsiTheme="minorHAnsi" w:cstheme="minorBidi"/>
      <w:kern w:val="0"/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314A6"/>
    <w:pPr>
      <w:keepNext/>
      <w:keepLines/>
      <w:suppressAutoHyphens/>
      <w:autoSpaceDN w:val="0"/>
      <w:spacing w:after="180" w:line="240" w:lineRule="atLeast"/>
      <w:jc w:val="center"/>
      <w:textAlignment w:val="baseline"/>
      <w:outlineLvl w:val="0"/>
    </w:pPr>
    <w:rPr>
      <w:rFonts w:ascii="Garamond" w:eastAsia="Times New Roman" w:hAnsi="Garamond" w:cs="Garamond"/>
      <w:smallCaps/>
      <w:spacing w:val="20"/>
      <w:kern w:val="3"/>
      <w:sz w:val="21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314A6"/>
    <w:pPr>
      <w:keepNext/>
      <w:keepLines/>
      <w:suppressAutoHyphens/>
      <w:autoSpaceDN w:val="0"/>
      <w:spacing w:after="170" w:line="240" w:lineRule="atLeast"/>
      <w:textAlignment w:val="baseline"/>
      <w:outlineLvl w:val="1"/>
    </w:pPr>
    <w:rPr>
      <w:rFonts w:ascii="Garamond" w:eastAsia="Times New Roman" w:hAnsi="Garamond" w:cs="Garamond"/>
      <w:caps/>
      <w:kern w:val="3"/>
      <w:sz w:val="21"/>
      <w:szCs w:val="20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314A6"/>
    <w:pPr>
      <w:keepNext/>
      <w:keepLines/>
      <w:suppressAutoHyphens/>
      <w:autoSpaceDN w:val="0"/>
      <w:spacing w:after="240" w:line="240" w:lineRule="atLeast"/>
      <w:textAlignment w:val="baseline"/>
      <w:outlineLvl w:val="2"/>
    </w:pPr>
    <w:rPr>
      <w:rFonts w:ascii="Garamond" w:eastAsia="Times New Roman" w:hAnsi="Garamond" w:cs="Garamond"/>
      <w:i/>
      <w:kern w:val="3"/>
      <w:sz w:val="20"/>
      <w:szCs w:val="20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314A6"/>
    <w:pPr>
      <w:keepNext/>
      <w:keepLines/>
      <w:suppressAutoHyphens/>
      <w:autoSpaceDN w:val="0"/>
      <w:spacing w:after="0" w:line="240" w:lineRule="atLeast"/>
      <w:textAlignment w:val="baseline"/>
      <w:outlineLvl w:val="3"/>
    </w:pPr>
    <w:rPr>
      <w:rFonts w:ascii="Garamond" w:eastAsia="Times New Roman" w:hAnsi="Garamond" w:cs="Garamond"/>
      <w:smallCaps/>
      <w:kern w:val="3"/>
      <w:sz w:val="23"/>
      <w:szCs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314A6"/>
    <w:pPr>
      <w:keepNext/>
      <w:keepLines/>
      <w:suppressAutoHyphens/>
      <w:autoSpaceDN w:val="0"/>
      <w:spacing w:after="0" w:line="240" w:lineRule="atLeast"/>
      <w:textAlignment w:val="baseline"/>
      <w:outlineLvl w:val="4"/>
    </w:pPr>
    <w:rPr>
      <w:rFonts w:ascii="Garamond" w:eastAsia="Times New Roman" w:hAnsi="Garamond" w:cs="Garamond"/>
      <w:kern w:val="3"/>
      <w:sz w:val="20"/>
      <w:szCs w:val="20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314A6"/>
    <w:pPr>
      <w:keepNext/>
      <w:keepLines/>
      <w:suppressAutoHyphens/>
      <w:autoSpaceDN w:val="0"/>
      <w:spacing w:after="0" w:line="240" w:lineRule="atLeast"/>
      <w:textAlignment w:val="baseline"/>
      <w:outlineLvl w:val="5"/>
    </w:pPr>
    <w:rPr>
      <w:rFonts w:ascii="Garamond" w:eastAsia="Times New Roman" w:hAnsi="Garamond" w:cs="Garamond"/>
      <w:i/>
      <w:kern w:val="3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314A6"/>
    <w:rPr>
      <w:rFonts w:ascii="Garamond" w:eastAsia="Times New Roman" w:hAnsi="Garamond" w:cs="Garamond"/>
      <w:smallCaps/>
      <w:spacing w:val="20"/>
      <w:sz w:val="21"/>
      <w:szCs w:val="2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314A6"/>
    <w:rPr>
      <w:rFonts w:ascii="Garamond" w:eastAsia="Times New Roman" w:hAnsi="Garamond" w:cs="Garamond"/>
      <w:caps/>
      <w:sz w:val="21"/>
      <w:szCs w:val="20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314A6"/>
    <w:rPr>
      <w:rFonts w:ascii="Garamond" w:eastAsia="Times New Roman" w:hAnsi="Garamond" w:cs="Garamond"/>
      <w:i/>
      <w:sz w:val="20"/>
      <w:szCs w:val="20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314A6"/>
    <w:rPr>
      <w:rFonts w:ascii="Garamond" w:eastAsia="Times New Roman" w:hAnsi="Garamond" w:cs="Garamond"/>
      <w:smallCaps/>
      <w:sz w:val="23"/>
      <w:szCs w:val="20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314A6"/>
    <w:rPr>
      <w:rFonts w:ascii="Garamond" w:eastAsia="Times New Roman" w:hAnsi="Garamond" w:cs="Garamond"/>
      <w:sz w:val="20"/>
      <w:szCs w:val="20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314A6"/>
    <w:rPr>
      <w:rFonts w:ascii="Garamond" w:eastAsia="Times New Roman" w:hAnsi="Garamond" w:cs="Garamond"/>
      <w:i/>
      <w:sz w:val="20"/>
      <w:szCs w:val="20"/>
    </w:rPr>
  </w:style>
  <w:style w:type="paragraph" w:customStyle="1" w:styleId="Default">
    <w:name w:val="Default"/>
    <w:rsid w:val="001C52F8"/>
    <w:pPr>
      <w:widowControl/>
      <w:autoSpaceDE w:val="0"/>
      <w:adjustRightInd w:val="0"/>
      <w:textAlignment w:val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Arrigoni</dc:creator>
  <cp:keywords/>
  <dc:description/>
  <cp:lastModifiedBy>Demografici</cp:lastModifiedBy>
  <cp:revision>2</cp:revision>
  <dcterms:created xsi:type="dcterms:W3CDTF">2026-02-02T12:16:00Z</dcterms:created>
  <dcterms:modified xsi:type="dcterms:W3CDTF">2026-02-02T12:16:00Z</dcterms:modified>
</cp:coreProperties>
</file>